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Continued the development of the AWS server backend properties.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completed the AWS Server and Website deployment and will proceed to complete the project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Continued the development of the AWS server backend properties.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completed the AWS Server and Website deployment and will proceed to complete the project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Continued the development of the AWS server backend properties.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completed the AWS Server and Website deployment and will proceed to complete the project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Continued the development of the AWS server backend properties.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completed the AWS Server and Website deployment and will proceed to complete the project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